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4F6BF" w14:textId="77777777" w:rsidR="00044F02" w:rsidRDefault="00044F02" w:rsidP="00044F02">
      <w:pPr>
        <w:pStyle w:val="Title"/>
      </w:pPr>
      <w:bookmarkStart w:id="0" w:name="Getting_ready_for_the_review"/>
      <w:r>
        <w:t>Getting ready for the review</w:t>
      </w:r>
      <w:bookmarkEnd w:id="0"/>
    </w:p>
    <w:p w14:paraId="476AE3BD" w14:textId="3B551A6F" w:rsidR="00044F02" w:rsidRDefault="00044F02" w:rsidP="00044F02">
      <w:pPr>
        <w:pStyle w:val="Subtitle"/>
      </w:pPr>
      <w:bookmarkStart w:id="1" w:name="_ch60sqywpih5" w:colFirst="0" w:colLast="0"/>
      <w:bookmarkEnd w:id="1"/>
      <w:r>
        <w:t>Step 4: Explore programs</w:t>
      </w:r>
      <w:r w:rsidR="00F54628">
        <w:t>.</w:t>
      </w:r>
      <w:bookmarkStart w:id="2" w:name="_GoBack"/>
      <w:bookmarkEnd w:id="2"/>
    </w:p>
    <w:p w14:paraId="6AAFA824" w14:textId="77777777" w:rsidR="00044F02" w:rsidRDefault="00044F02" w:rsidP="00044F02">
      <w:pPr>
        <w:pStyle w:val="Heading2"/>
      </w:pPr>
      <w:r>
        <w:t xml:space="preserve">Review: round one </w:t>
      </w:r>
    </w:p>
    <w:p w14:paraId="6FD26F27" w14:textId="77777777" w:rsidR="00044F02" w:rsidRPr="00394F99" w:rsidRDefault="00044F02" w:rsidP="00044F02">
      <w:pPr>
        <w:pStyle w:val="Normalshort"/>
      </w:pPr>
      <w:bookmarkStart w:id="3" w:name="_6wc24q23p3yn" w:colFirst="0" w:colLast="0"/>
      <w:bookmarkEnd w:id="3"/>
      <w:r>
        <w:t xml:space="preserve">First, compile a short list of programs. We suggest using the critical focus areas identified in step 2 (Define the problem) to guide a general search of websites and materials. </w:t>
      </w:r>
      <w:r w:rsidRPr="00394F99">
        <w:t xml:space="preserve">If you can, attend a professional learning conference with your team. You’ll be able to learn more about the programs and potentially </w:t>
      </w:r>
      <w:proofErr w:type="gramStart"/>
      <w:r w:rsidRPr="00394F99">
        <w:t>take home</w:t>
      </w:r>
      <w:proofErr w:type="gramEnd"/>
      <w:r w:rsidRPr="00394F99">
        <w:t xml:space="preserve"> samples and marketing materials. </w:t>
      </w:r>
    </w:p>
    <w:p w14:paraId="76FF1198" w14:textId="77777777" w:rsidR="00044F02" w:rsidRPr="00394F99" w:rsidRDefault="00044F02" w:rsidP="00044F02">
      <w:pPr>
        <w:pStyle w:val="Normalshort"/>
      </w:pPr>
    </w:p>
    <w:p w14:paraId="3252D9BF" w14:textId="77777777" w:rsidR="00044F02" w:rsidRDefault="00044F02" w:rsidP="00044F02">
      <w:pPr>
        <w:pStyle w:val="Normalshort"/>
      </w:pPr>
      <w:bookmarkStart w:id="4" w:name="_6qzwrb51r8ow" w:colFirst="0" w:colLast="0"/>
      <w:bookmarkEnd w:id="4"/>
      <w:r w:rsidRPr="00394F99">
        <w:t>You might need to assign team members specific programs to review if there are a lot of programs available. Another approach is to have team members do searches based on your critical focus</w:t>
      </w:r>
      <w:r>
        <w:t xml:space="preserve"> areas and see what they find. For example, one search could be: “ELA program, complex texts.”</w:t>
      </w:r>
      <w:bookmarkStart w:id="5" w:name="_377id7ygceap" w:colFirst="0" w:colLast="0"/>
      <w:bookmarkEnd w:id="5"/>
    </w:p>
    <w:p w14:paraId="2F785306" w14:textId="77777777" w:rsidR="00044F02" w:rsidRDefault="00044F02" w:rsidP="00044F02"/>
    <w:p w14:paraId="3615D077" w14:textId="77777777" w:rsidR="00044F02" w:rsidRDefault="00044F02" w:rsidP="00044F02">
      <w:pPr>
        <w:pStyle w:val="Heading5"/>
        <w:spacing w:before="0" w:after="120"/>
      </w:pPr>
      <w:bookmarkStart w:id="6" w:name="_e5xjxh1gayhb" w:colFirst="0" w:colLast="0"/>
      <w:bookmarkEnd w:id="6"/>
      <w:r>
        <w:t xml:space="preserve">Things to </w:t>
      </w:r>
      <w:r w:rsidRPr="000F3EFC">
        <w:t>look</w:t>
      </w:r>
      <w:r>
        <w:t xml:space="preserve"> for</w:t>
      </w:r>
    </w:p>
    <w:p w14:paraId="7DEB4369" w14:textId="77777777" w:rsidR="00044F02" w:rsidRPr="000F3EFC" w:rsidRDefault="00044F02" w:rsidP="00044F02">
      <w:pPr>
        <w:pStyle w:val="Normalshort"/>
      </w:pPr>
      <w:bookmarkStart w:id="7" w:name="_p1wcjj66mzy4" w:colFirst="0" w:colLast="0"/>
      <w:bookmarkEnd w:id="7"/>
      <w:r>
        <w:t>Some evidence that the program meets all of the critical focus areas outlined in step 2 (Define the problem).</w:t>
      </w:r>
    </w:p>
    <w:p w14:paraId="45861FB6" w14:textId="77777777" w:rsidR="00044F02" w:rsidRDefault="00044F02" w:rsidP="00044F02">
      <w:pPr>
        <w:pStyle w:val="Heading2"/>
        <w:spacing w:before="600"/>
      </w:pPr>
      <w:bookmarkStart w:id="8" w:name="_dx1hofk7s2hz" w:colFirst="0" w:colLast="0"/>
      <w:bookmarkEnd w:id="8"/>
      <w:r>
        <w:t>Review: round two</w:t>
      </w:r>
    </w:p>
    <w:p w14:paraId="457B59AA" w14:textId="2A829952" w:rsidR="00044F02" w:rsidRDefault="00044F02" w:rsidP="00044F02">
      <w:pPr>
        <w:pStyle w:val="Normalshort"/>
      </w:pPr>
      <w:r>
        <w:t xml:space="preserve">The second review is where you go deep. Before this review begins, reach out to publishers to request sample boxes or review sets and digital access. Be sure to also ask questions that will make your review easier. (See the article </w:t>
      </w:r>
      <w:hyperlink r:id="rId8" w:tooltip="Important questions to ask publishers up front">
        <w:r>
          <w:rPr>
            <w:color w:val="1155CC"/>
            <w:u w:val="single"/>
          </w:rPr>
          <w:t>Important questions to ask publishers up front</w:t>
        </w:r>
      </w:hyperlink>
      <w:r>
        <w:t xml:space="preserve">). </w:t>
      </w:r>
    </w:p>
    <w:p w14:paraId="282BB2B7" w14:textId="77777777" w:rsidR="00044F02" w:rsidRDefault="00044F02" w:rsidP="00044F02">
      <w:pPr>
        <w:pStyle w:val="Normalshort"/>
      </w:pPr>
    </w:p>
    <w:p w14:paraId="2F73D5CC" w14:textId="77777777" w:rsidR="00044F02" w:rsidRDefault="00044F02" w:rsidP="00044F02">
      <w:pPr>
        <w:pStyle w:val="Normalshort"/>
      </w:pPr>
      <w:r>
        <w:t xml:space="preserve">Once you have materials in hand and logins ready to go, use a rubric to score each program. You may assign each team member to a single program or, if time allows, to multiple programs. You can make this decision based on your specific short list of programs. </w:t>
      </w:r>
    </w:p>
    <w:p w14:paraId="09DDB93F" w14:textId="77777777" w:rsidR="00044F02" w:rsidRDefault="00044F02" w:rsidP="00044F02">
      <w:pPr>
        <w:pStyle w:val="Normalshort"/>
      </w:pPr>
    </w:p>
    <w:p w14:paraId="1A1859F7" w14:textId="372E97FD" w:rsidR="00044F02" w:rsidRDefault="00044F02" w:rsidP="00044F02">
      <w:pPr>
        <w:pStyle w:val="Normalshort"/>
      </w:pPr>
      <w:bookmarkStart w:id="9" w:name="_od9ncoqqvvqx" w:colFirst="0" w:colLast="0"/>
      <w:bookmarkEnd w:id="9"/>
      <w:r>
        <w:t xml:space="preserve">The rubric, which you’ll create using </w:t>
      </w:r>
      <w:r w:rsidRPr="008003B8">
        <w:t>th</w:t>
      </w:r>
      <w:r>
        <w:t xml:space="preserve">e </w:t>
      </w:r>
      <w:hyperlink r:id="rId9" w:tooltip="Building a rubric worksheet" w:history="1">
        <w:r w:rsidRPr="00D66420">
          <w:rPr>
            <w:rStyle w:val="Hyperlink"/>
          </w:rPr>
          <w:t>Building a rubric worksheet</w:t>
        </w:r>
      </w:hyperlink>
      <w:r>
        <w:t xml:space="preserve">, should be based on the things that are important to your teachers and students. We’ve been calling these your </w:t>
      </w:r>
      <w:r>
        <w:rPr>
          <w:i/>
        </w:rPr>
        <w:t>critical focus areas</w:t>
      </w:r>
      <w:r>
        <w:t>.</w:t>
      </w:r>
    </w:p>
    <w:p w14:paraId="3340156C" w14:textId="77777777" w:rsidR="00044F02" w:rsidRDefault="00044F02" w:rsidP="00044F02"/>
    <w:p w14:paraId="3C82AF05" w14:textId="77777777" w:rsidR="00044F02" w:rsidRDefault="00044F02" w:rsidP="00044F02">
      <w:pPr>
        <w:pStyle w:val="Heading5"/>
        <w:spacing w:before="0" w:after="120"/>
      </w:pPr>
      <w:bookmarkStart w:id="10" w:name="_ai4ee0mizb0m" w:colFirst="0" w:colLast="0"/>
      <w:bookmarkEnd w:id="10"/>
      <w:r>
        <w:t xml:space="preserve">Preparing for the deep review </w:t>
      </w:r>
    </w:p>
    <w:p w14:paraId="7C812409" w14:textId="77777777" w:rsidR="00044F02" w:rsidRPr="00BD212B" w:rsidRDefault="00044F02" w:rsidP="00044F02">
      <w:pPr>
        <w:pStyle w:val="ListBullet"/>
      </w:pPr>
      <w:r w:rsidRPr="00BD212B">
        <w:t>Decide how many programs each team member is reviewing. Remember, this work can be time consuming.</w:t>
      </w:r>
    </w:p>
    <w:p w14:paraId="01506994" w14:textId="77777777" w:rsidR="00044F02" w:rsidRPr="00BD212B" w:rsidRDefault="00044F02" w:rsidP="00044F02">
      <w:pPr>
        <w:pStyle w:val="ListBullet"/>
      </w:pPr>
      <w:r w:rsidRPr="00BD212B">
        <w:t xml:space="preserve">Prepare the rubric with your team ahead of starting the review. That’s where team members should </w:t>
      </w:r>
      <w:r>
        <w:br/>
      </w:r>
      <w:r w:rsidRPr="00BD212B">
        <w:t>take notes.</w:t>
      </w:r>
    </w:p>
    <w:p w14:paraId="04EF136F" w14:textId="77777777" w:rsidR="00044F02" w:rsidRPr="00BD212B" w:rsidRDefault="00044F02" w:rsidP="00044F02">
      <w:pPr>
        <w:pStyle w:val="ListBullet"/>
      </w:pPr>
      <w:r w:rsidRPr="00BD212B">
        <w:t>Use a shared drive to make organizing files easier.</w:t>
      </w:r>
    </w:p>
    <w:p w14:paraId="62C9336F" w14:textId="77777777" w:rsidR="00044F02" w:rsidRPr="00BD212B" w:rsidRDefault="00044F02" w:rsidP="00044F02">
      <w:pPr>
        <w:pStyle w:val="ListBullet"/>
      </w:pPr>
      <w:bookmarkStart w:id="11" w:name="_e3r898l2d1qr" w:colFirst="0" w:colLast="0"/>
      <w:bookmarkEnd w:id="11"/>
      <w:r w:rsidRPr="00BD212B">
        <w:t xml:space="preserve">Agree on milestones to avoid pressure right before deadlines. A milestone might be “one unit reviewed </w:t>
      </w:r>
      <w:r>
        <w:br/>
      </w:r>
      <w:r w:rsidRPr="00BD212B">
        <w:t xml:space="preserve">by X date” or “60 minutes spent in the program by Y date.” </w:t>
      </w:r>
    </w:p>
    <w:p w14:paraId="5E2337AA" w14:textId="612E8096" w:rsidR="009619B8" w:rsidRPr="00EA31EA" w:rsidRDefault="009619B8" w:rsidP="00044F02"/>
    <w:sectPr w:rsidR="009619B8" w:rsidRPr="00EA31EA" w:rsidSect="000515CC">
      <w:headerReference w:type="default" r:id="rId10"/>
      <w:footerReference w:type="default" r:id="rId11"/>
      <w:type w:val="continuous"/>
      <w:pgSz w:w="12240" w:h="15840"/>
      <w:pgMar w:top="1354" w:right="907" w:bottom="1267" w:left="907" w:header="806" w:footer="8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AA75F" w14:textId="77777777" w:rsidR="007018A5" w:rsidRDefault="007018A5">
      <w:pPr>
        <w:spacing w:line="240" w:lineRule="auto"/>
      </w:pPr>
      <w:r>
        <w:separator/>
      </w:r>
    </w:p>
  </w:endnote>
  <w:endnote w:type="continuationSeparator" w:id="0">
    <w:p w14:paraId="4FCF71C3" w14:textId="77777777" w:rsidR="007018A5" w:rsidRDefault="007018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Open Sans SemiBold">
    <w:altName w:val="SignPainter HouseScript"/>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84455" w14:textId="52F1F603" w:rsidR="000515CC" w:rsidRPr="000515CC" w:rsidRDefault="000515CC" w:rsidP="000515CC">
    <w:pPr>
      <w:tabs>
        <w:tab w:val="right" w:pos="10440"/>
      </w:tabs>
      <w:ind w:right="-14"/>
      <w:rPr>
        <w:rFonts w:cs="Arial"/>
      </w:rPr>
    </w:pPr>
    <w:r w:rsidRPr="00B47D79">
      <w:rPr>
        <w:rFonts w:cs="Arial"/>
        <w:sz w:val="16"/>
        <w:szCs w:val="16"/>
      </w:rPr>
      <w:t xml:space="preserve">For the full guide, see </w:t>
    </w:r>
    <w:hyperlink r:id="rId1">
      <w:r w:rsidR="000838EF">
        <w:rPr>
          <w:rFonts w:eastAsia="Open Sans SemiBold" w:cs="Arial"/>
          <w:b/>
          <w:color w:val="F37321"/>
          <w:sz w:val="16"/>
          <w:szCs w:val="16"/>
        </w:rPr>
        <w:t>amplify.com/</w:t>
      </w:r>
      <w:proofErr w:type="spellStart"/>
      <w:r w:rsidR="000838EF">
        <w:rPr>
          <w:rFonts w:eastAsia="Open Sans SemiBold" w:cs="Arial"/>
          <w:b/>
          <w:color w:val="F37321"/>
          <w:sz w:val="16"/>
          <w:szCs w:val="16"/>
        </w:rPr>
        <w:t>adoptionguide</w:t>
      </w:r>
      <w:proofErr w:type="spellEnd"/>
    </w:hyperlink>
    <w:r w:rsidRPr="00B47D79">
      <w:rPr>
        <w:rFonts w:cs="Arial"/>
        <w:sz w:val="16"/>
        <w:szCs w:val="16"/>
      </w:rPr>
      <w:t>.</w:t>
    </w:r>
    <w:r w:rsidRPr="00B47D79">
      <w:rPr>
        <w:rFonts w:cs="Arial"/>
        <w:sz w:val="16"/>
        <w:szCs w:val="16"/>
      </w:rPr>
      <w:tab/>
      <w:t xml:space="preserve"> </w:t>
    </w:r>
    <w:r w:rsidRPr="00B47D79">
      <w:rPr>
        <w:rFonts w:cs="Arial"/>
        <w:sz w:val="16"/>
        <w:szCs w:val="16"/>
      </w:rPr>
      <w:fldChar w:fldCharType="begin"/>
    </w:r>
    <w:r w:rsidRPr="00B47D79">
      <w:rPr>
        <w:rFonts w:cs="Arial"/>
        <w:sz w:val="16"/>
        <w:szCs w:val="16"/>
      </w:rPr>
      <w:instrText>PAGE</w:instrText>
    </w:r>
    <w:r w:rsidRPr="00B47D79">
      <w:rPr>
        <w:rFonts w:cs="Arial"/>
        <w:sz w:val="16"/>
        <w:szCs w:val="16"/>
      </w:rPr>
      <w:fldChar w:fldCharType="separate"/>
    </w:r>
    <w:r>
      <w:rPr>
        <w:rFonts w:cs="Arial"/>
        <w:sz w:val="16"/>
        <w:szCs w:val="16"/>
      </w:rPr>
      <w:t>3</w:t>
    </w:r>
    <w:r w:rsidRPr="00B47D79">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8FB7C" w14:textId="77777777" w:rsidR="007018A5" w:rsidRDefault="007018A5">
      <w:pPr>
        <w:spacing w:line="240" w:lineRule="auto"/>
      </w:pPr>
      <w:r>
        <w:separator/>
      </w:r>
    </w:p>
  </w:footnote>
  <w:footnote w:type="continuationSeparator" w:id="0">
    <w:p w14:paraId="4F8CB49B" w14:textId="77777777" w:rsidR="007018A5" w:rsidRDefault="007018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10"/>
      <w:gridCol w:w="450"/>
      <w:gridCol w:w="326"/>
      <w:gridCol w:w="327"/>
      <w:gridCol w:w="327"/>
      <w:gridCol w:w="327"/>
      <w:gridCol w:w="327"/>
      <w:gridCol w:w="327"/>
    </w:tblGrid>
    <w:tr w:rsidR="00BF093C" w:rsidRPr="001C4A95" w14:paraId="4C636D26" w14:textId="77777777" w:rsidTr="00E84288">
      <w:trPr>
        <w:jc w:val="center"/>
      </w:trPr>
      <w:tc>
        <w:tcPr>
          <w:tcW w:w="8010" w:type="dxa"/>
          <w:noWrap/>
          <w:tcMar>
            <w:top w:w="29" w:type="dxa"/>
            <w:left w:w="0" w:type="dxa"/>
            <w:bottom w:w="29" w:type="dxa"/>
            <w:right w:w="0" w:type="dxa"/>
          </w:tcMar>
          <w:vAlign w:val="center"/>
        </w:tcPr>
        <w:p w14:paraId="3F078789" w14:textId="77777777" w:rsidR="00BF093C" w:rsidRPr="001C4A95" w:rsidRDefault="00BF093C" w:rsidP="00BF093C">
          <w:pPr>
            <w:ind w:right="-180"/>
            <w:jc w:val="center"/>
            <w:rPr>
              <w:rFonts w:eastAsia="Open Sans SemiBold" w:cs="Arial"/>
              <w:b/>
              <w:color w:val="F37321"/>
              <w:sz w:val="16"/>
              <w:szCs w:val="18"/>
            </w:rPr>
          </w:pPr>
        </w:p>
      </w:tc>
      <w:tc>
        <w:tcPr>
          <w:tcW w:w="450" w:type="dxa"/>
          <w:noWrap/>
          <w:tcMar>
            <w:top w:w="29" w:type="dxa"/>
            <w:left w:w="0" w:type="dxa"/>
            <w:bottom w:w="29" w:type="dxa"/>
            <w:right w:w="0" w:type="dxa"/>
          </w:tcMar>
          <w:vAlign w:val="center"/>
        </w:tcPr>
        <w:p w14:paraId="1EE76C89" w14:textId="5B27C2BC" w:rsidR="00BF093C" w:rsidRPr="00717CD5" w:rsidRDefault="00BF093C" w:rsidP="00BF093C">
          <w:pPr>
            <w:ind w:right="-180"/>
            <w:rPr>
              <w:rFonts w:eastAsia="Open Sans SemiBold" w:cs="Arial"/>
              <w:color w:val="F37321"/>
              <w:sz w:val="16"/>
              <w:szCs w:val="18"/>
            </w:rPr>
          </w:pPr>
          <w:r w:rsidRPr="00717CD5">
            <w:rPr>
              <w:rFonts w:eastAsia="Open Sans SemiBold" w:cs="Arial"/>
              <w:color w:val="F37321"/>
              <w:sz w:val="16"/>
              <w:szCs w:val="18"/>
            </w:rPr>
            <w:t>Step</w:t>
          </w:r>
        </w:p>
      </w:tc>
      <w:tc>
        <w:tcPr>
          <w:tcW w:w="326" w:type="dxa"/>
          <w:shd w:val="clear" w:color="auto" w:fill="auto"/>
          <w:noWrap/>
          <w:tcMar>
            <w:top w:w="29" w:type="dxa"/>
            <w:left w:w="115" w:type="dxa"/>
            <w:bottom w:w="29" w:type="dxa"/>
            <w:right w:w="115" w:type="dxa"/>
          </w:tcMar>
          <w:tcFitText/>
          <w:vAlign w:val="center"/>
        </w:tcPr>
        <w:p w14:paraId="2F3B8E79" w14:textId="77777777" w:rsidR="00BF093C" w:rsidRPr="007269B0" w:rsidRDefault="00BF093C" w:rsidP="00BF093C">
          <w:pPr>
            <w:tabs>
              <w:tab w:val="center" w:pos="829"/>
              <w:tab w:val="right" w:pos="1658"/>
            </w:tabs>
            <w:ind w:right="-180"/>
            <w:rPr>
              <w:rFonts w:eastAsia="Open Sans SemiBold" w:cs="Arial"/>
              <w:b/>
              <w:color w:val="F37321"/>
              <w:sz w:val="16"/>
              <w:szCs w:val="18"/>
            </w:rPr>
          </w:pPr>
          <w:r w:rsidRPr="00E84288">
            <w:rPr>
              <w:rFonts w:eastAsia="Open Sans SemiBold" w:cs="Arial"/>
              <w:b/>
              <w:color w:val="F37321"/>
              <w:sz w:val="16"/>
              <w:szCs w:val="18"/>
            </w:rPr>
            <w:t>1</w:t>
          </w:r>
        </w:p>
      </w:tc>
      <w:tc>
        <w:tcPr>
          <w:tcW w:w="327" w:type="dxa"/>
          <w:shd w:val="clear" w:color="auto" w:fill="auto"/>
          <w:noWrap/>
          <w:tcMar>
            <w:top w:w="29" w:type="dxa"/>
            <w:left w:w="115" w:type="dxa"/>
            <w:bottom w:w="29" w:type="dxa"/>
            <w:right w:w="115" w:type="dxa"/>
          </w:tcMar>
          <w:tcFitText/>
          <w:vAlign w:val="center"/>
        </w:tcPr>
        <w:p w14:paraId="1AD59578" w14:textId="77777777" w:rsidR="00BF093C" w:rsidRPr="007269B0" w:rsidRDefault="00BF093C" w:rsidP="00BF093C">
          <w:pPr>
            <w:tabs>
              <w:tab w:val="center" w:pos="829"/>
              <w:tab w:val="right" w:pos="1658"/>
            </w:tabs>
            <w:ind w:right="-180"/>
            <w:rPr>
              <w:rFonts w:eastAsia="Open Sans SemiBold" w:cs="Arial"/>
              <w:b/>
              <w:color w:val="F37321"/>
              <w:sz w:val="16"/>
              <w:szCs w:val="18"/>
            </w:rPr>
          </w:pPr>
          <w:r w:rsidRPr="00E84288">
            <w:rPr>
              <w:rFonts w:eastAsia="Open Sans SemiBold" w:cs="Arial"/>
              <w:b/>
              <w:color w:val="F37321"/>
              <w:sz w:val="16"/>
              <w:szCs w:val="18"/>
            </w:rPr>
            <w:t>2</w:t>
          </w:r>
        </w:p>
      </w:tc>
      <w:tc>
        <w:tcPr>
          <w:tcW w:w="327" w:type="dxa"/>
          <w:shd w:val="clear" w:color="auto" w:fill="auto"/>
          <w:noWrap/>
          <w:tcMar>
            <w:top w:w="29" w:type="dxa"/>
            <w:left w:w="115" w:type="dxa"/>
            <w:bottom w:w="29" w:type="dxa"/>
            <w:right w:w="115" w:type="dxa"/>
          </w:tcMar>
          <w:tcFitText/>
          <w:vAlign w:val="center"/>
        </w:tcPr>
        <w:p w14:paraId="0ED3EA73" w14:textId="77777777" w:rsidR="00BF093C" w:rsidRPr="007269B0" w:rsidRDefault="00BF093C" w:rsidP="00BF093C">
          <w:pPr>
            <w:ind w:right="-180"/>
            <w:rPr>
              <w:rFonts w:eastAsia="Open Sans SemiBold" w:cs="Arial"/>
              <w:b/>
              <w:color w:val="F37321"/>
              <w:sz w:val="16"/>
              <w:szCs w:val="18"/>
            </w:rPr>
          </w:pPr>
          <w:r w:rsidRPr="00E84288">
            <w:rPr>
              <w:rFonts w:eastAsia="Open Sans SemiBold" w:cs="Arial"/>
              <w:b/>
              <w:color w:val="F37321"/>
              <w:sz w:val="16"/>
              <w:szCs w:val="18"/>
            </w:rPr>
            <w:t>3</w:t>
          </w:r>
        </w:p>
      </w:tc>
      <w:tc>
        <w:tcPr>
          <w:tcW w:w="327" w:type="dxa"/>
          <w:shd w:val="clear" w:color="auto" w:fill="F37321"/>
          <w:noWrap/>
          <w:tcMar>
            <w:top w:w="29" w:type="dxa"/>
            <w:left w:w="115" w:type="dxa"/>
            <w:bottom w:w="29" w:type="dxa"/>
            <w:right w:w="115" w:type="dxa"/>
          </w:tcMar>
          <w:tcFitText/>
          <w:vAlign w:val="center"/>
        </w:tcPr>
        <w:p w14:paraId="72D5E6AF" w14:textId="77777777" w:rsidR="00BF093C" w:rsidRPr="007269B0" w:rsidRDefault="00BF093C" w:rsidP="00BF093C">
          <w:pPr>
            <w:ind w:right="-180"/>
            <w:rPr>
              <w:rFonts w:eastAsia="Open Sans SemiBold" w:cs="Arial"/>
              <w:b/>
              <w:color w:val="FFFFFF" w:themeColor="background1"/>
              <w:sz w:val="16"/>
              <w:szCs w:val="18"/>
            </w:rPr>
          </w:pPr>
          <w:r w:rsidRPr="00E84288">
            <w:rPr>
              <w:rFonts w:eastAsia="Open Sans SemiBold" w:cs="Arial"/>
              <w:b/>
              <w:color w:val="FFFFFF" w:themeColor="background1"/>
              <w:sz w:val="16"/>
              <w:szCs w:val="18"/>
            </w:rPr>
            <w:t>4</w:t>
          </w:r>
        </w:p>
      </w:tc>
      <w:tc>
        <w:tcPr>
          <w:tcW w:w="327" w:type="dxa"/>
          <w:noWrap/>
          <w:tcMar>
            <w:top w:w="29" w:type="dxa"/>
            <w:left w:w="115" w:type="dxa"/>
            <w:bottom w:w="29" w:type="dxa"/>
            <w:right w:w="115" w:type="dxa"/>
          </w:tcMar>
          <w:tcFitText/>
          <w:vAlign w:val="center"/>
        </w:tcPr>
        <w:p w14:paraId="12FFCE86" w14:textId="77777777" w:rsidR="00BF093C" w:rsidRPr="001C4A95" w:rsidRDefault="00BF093C" w:rsidP="00BF093C">
          <w:pPr>
            <w:ind w:right="-180"/>
            <w:rPr>
              <w:rFonts w:eastAsia="Open Sans SemiBold" w:cs="Arial"/>
              <w:b/>
              <w:color w:val="F37321"/>
              <w:sz w:val="16"/>
              <w:szCs w:val="18"/>
            </w:rPr>
          </w:pPr>
          <w:r w:rsidRPr="00E84288">
            <w:rPr>
              <w:rFonts w:eastAsia="Open Sans SemiBold" w:cs="Arial"/>
              <w:b/>
              <w:color w:val="F37321"/>
              <w:sz w:val="16"/>
              <w:szCs w:val="18"/>
            </w:rPr>
            <w:t>5</w:t>
          </w:r>
        </w:p>
      </w:tc>
      <w:tc>
        <w:tcPr>
          <w:tcW w:w="327" w:type="dxa"/>
          <w:noWrap/>
          <w:tcMar>
            <w:top w:w="29" w:type="dxa"/>
            <w:left w:w="115" w:type="dxa"/>
            <w:bottom w:w="29" w:type="dxa"/>
            <w:right w:w="115" w:type="dxa"/>
          </w:tcMar>
          <w:tcFitText/>
          <w:vAlign w:val="center"/>
        </w:tcPr>
        <w:p w14:paraId="7AA2A366" w14:textId="77777777" w:rsidR="00BF093C" w:rsidRPr="001C4A95" w:rsidRDefault="00BF093C" w:rsidP="00BF093C">
          <w:pPr>
            <w:ind w:right="-180"/>
            <w:rPr>
              <w:rFonts w:eastAsia="Open Sans SemiBold" w:cs="Arial"/>
              <w:b/>
              <w:color w:val="F37321"/>
              <w:sz w:val="16"/>
              <w:szCs w:val="18"/>
            </w:rPr>
          </w:pPr>
          <w:r w:rsidRPr="00E84288">
            <w:rPr>
              <w:rFonts w:eastAsia="Open Sans SemiBold" w:cs="Arial"/>
              <w:b/>
              <w:color w:val="F37321"/>
              <w:sz w:val="16"/>
              <w:szCs w:val="18"/>
            </w:rPr>
            <w:t>6</w:t>
          </w:r>
        </w:p>
      </w:tc>
    </w:tr>
  </w:tbl>
  <w:p w14:paraId="1D157400" w14:textId="77777777" w:rsidR="000515CC" w:rsidRPr="00BF093C" w:rsidRDefault="000515CC" w:rsidP="00BF0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14A3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54EC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FF2AA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5403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A23D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CC82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EA31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06AE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38823C"/>
    <w:lvl w:ilvl="0">
      <w:start w:val="1"/>
      <w:numFmt w:val="decimal"/>
      <w:pStyle w:val="ListNumber"/>
      <w:lvlText w:val="%1."/>
      <w:lvlJc w:val="left"/>
      <w:pPr>
        <w:tabs>
          <w:tab w:val="num" w:pos="360"/>
        </w:tabs>
        <w:ind w:left="360" w:hanging="360"/>
      </w:pPr>
      <w:rPr>
        <w:b/>
        <w:color w:val="7F7F7F" w:themeColor="text1" w:themeTint="80"/>
      </w:rPr>
    </w:lvl>
  </w:abstractNum>
  <w:abstractNum w:abstractNumId="9" w15:restartNumberingAfterBreak="0">
    <w:nsid w:val="FFFFFF89"/>
    <w:multiLevelType w:val="singleLevel"/>
    <w:tmpl w:val="56486894"/>
    <w:lvl w:ilvl="0">
      <w:start w:val="1"/>
      <w:numFmt w:val="bullet"/>
      <w:pStyle w:val="ListBullet"/>
      <w:lvlText w:val=""/>
      <w:lvlJc w:val="left"/>
      <w:pPr>
        <w:tabs>
          <w:tab w:val="num" w:pos="360"/>
        </w:tabs>
        <w:ind w:left="360" w:hanging="360"/>
      </w:pPr>
      <w:rPr>
        <w:rFonts w:ascii="Symbol" w:hAnsi="Symbol" w:hint="default"/>
        <w:color w:val="808080" w:themeColor="background1" w:themeShade="80"/>
      </w:rPr>
    </w:lvl>
  </w:abstractNum>
  <w:abstractNum w:abstractNumId="10" w15:restartNumberingAfterBreak="0">
    <w:nsid w:val="03D11186"/>
    <w:multiLevelType w:val="multilevel"/>
    <w:tmpl w:val="E996E79C"/>
    <w:lvl w:ilvl="0">
      <w:start w:val="1"/>
      <w:numFmt w:val="bullet"/>
      <w:lvlText w:val="●"/>
      <w:lvlJc w:val="left"/>
      <w:pPr>
        <w:ind w:left="720" w:hanging="360"/>
      </w:pPr>
      <w:rPr>
        <w:color w:val="666666"/>
        <w:u w:val="none"/>
      </w:rPr>
    </w:lvl>
    <w:lvl w:ilvl="1">
      <w:start w:val="1"/>
      <w:numFmt w:val="bullet"/>
      <w:lvlText w:val="●"/>
      <w:lvlJc w:val="left"/>
      <w:pPr>
        <w:ind w:left="1440" w:hanging="360"/>
      </w:pPr>
      <w:rPr>
        <w:color w:val="434343"/>
        <w:u w:val="none"/>
      </w:rPr>
    </w:lvl>
    <w:lvl w:ilvl="2">
      <w:start w:val="1"/>
      <w:numFmt w:val="bullet"/>
      <w:lvlText w:val="–"/>
      <w:lvlJc w:val="left"/>
      <w:pPr>
        <w:ind w:left="2160" w:hanging="360"/>
      </w:pPr>
      <w:rPr>
        <w:color w:val="434343"/>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E702EE"/>
    <w:multiLevelType w:val="multilevel"/>
    <w:tmpl w:val="3AAC507E"/>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196121"/>
    <w:multiLevelType w:val="multilevel"/>
    <w:tmpl w:val="F676CD6A"/>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7A54DB"/>
    <w:multiLevelType w:val="multilevel"/>
    <w:tmpl w:val="42646A14"/>
    <w:lvl w:ilvl="0">
      <w:start w:val="1"/>
      <w:numFmt w:val="decimal"/>
      <w:lvlText w:val="%1."/>
      <w:lvlJc w:val="left"/>
      <w:pPr>
        <w:ind w:left="720" w:hanging="360"/>
      </w:pPr>
      <w:rPr>
        <w:rFonts w:ascii="Open Sans" w:eastAsia="Open Sans" w:hAnsi="Open Sans" w:cs="Open Sans"/>
        <w:b/>
        <w:color w:val="66666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32C6A0C"/>
    <w:multiLevelType w:val="multilevel"/>
    <w:tmpl w:val="57FA9CDA"/>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8B372B"/>
    <w:multiLevelType w:val="hybridMultilevel"/>
    <w:tmpl w:val="6D70C2A6"/>
    <w:lvl w:ilvl="0" w:tplc="C0E83338">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6" w15:restartNumberingAfterBreak="0">
    <w:nsid w:val="786334AE"/>
    <w:multiLevelType w:val="multilevel"/>
    <w:tmpl w:val="5AC6CB0A"/>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F90BFD"/>
    <w:multiLevelType w:val="multilevel"/>
    <w:tmpl w:val="58CAA2A6"/>
    <w:lvl w:ilvl="0">
      <w:start w:val="1"/>
      <w:numFmt w:val="decimal"/>
      <w:lvlText w:val="%1."/>
      <w:lvlJc w:val="left"/>
      <w:pPr>
        <w:ind w:left="720" w:hanging="360"/>
      </w:pPr>
      <w:rPr>
        <w:rFonts w:ascii="Open Sans" w:eastAsia="Open Sans" w:hAnsi="Open Sans" w:cs="Open Sans"/>
        <w:b/>
        <w:color w:val="66666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3"/>
  </w:num>
  <w:num w:numId="2">
    <w:abstractNumId w:val="10"/>
  </w:num>
  <w:num w:numId="3">
    <w:abstractNumId w:val="16"/>
  </w:num>
  <w:num w:numId="4">
    <w:abstractNumId w:val="14"/>
  </w:num>
  <w:num w:numId="5">
    <w:abstractNumId w:val="17"/>
  </w:num>
  <w:num w:numId="6">
    <w:abstractNumId w:val="11"/>
  </w:num>
  <w:num w:numId="7">
    <w:abstractNumId w:val="12"/>
  </w:num>
  <w:num w:numId="8">
    <w:abstractNumId w:val="0"/>
  </w:num>
  <w:num w:numId="9">
    <w:abstractNumId w:val="1"/>
  </w:num>
  <w:num w:numId="10">
    <w:abstractNumId w:val="2"/>
  </w:num>
  <w:num w:numId="11">
    <w:abstractNumId w:val="3"/>
  </w:num>
  <w:num w:numId="12">
    <w:abstractNumId w:val="8"/>
  </w:num>
  <w:num w:numId="13">
    <w:abstractNumId w:val="4"/>
  </w:num>
  <w:num w:numId="14">
    <w:abstractNumId w:val="5"/>
  </w:num>
  <w:num w:numId="15">
    <w:abstractNumId w:val="6"/>
  </w:num>
  <w:num w:numId="16">
    <w:abstractNumId w:val="7"/>
  </w:num>
  <w:num w:numId="17">
    <w:abstractNumId w:val="9"/>
  </w:num>
  <w:num w:numId="18">
    <w:abstractNumId w:val="8"/>
    <w:lvlOverride w:ilvl="0">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41"/>
    <w:rsid w:val="00004150"/>
    <w:rsid w:val="000149B7"/>
    <w:rsid w:val="000360F1"/>
    <w:rsid w:val="00044F02"/>
    <w:rsid w:val="000515CC"/>
    <w:rsid w:val="000522B7"/>
    <w:rsid w:val="00072600"/>
    <w:rsid w:val="000838EF"/>
    <w:rsid w:val="000B041B"/>
    <w:rsid w:val="000B29DF"/>
    <w:rsid w:val="000C2AF2"/>
    <w:rsid w:val="000D518F"/>
    <w:rsid w:val="000D642D"/>
    <w:rsid w:val="000E5EFC"/>
    <w:rsid w:val="000F3EFC"/>
    <w:rsid w:val="00111B92"/>
    <w:rsid w:val="0011737B"/>
    <w:rsid w:val="00167D07"/>
    <w:rsid w:val="001933B9"/>
    <w:rsid w:val="0019454D"/>
    <w:rsid w:val="002050E5"/>
    <w:rsid w:val="002501F9"/>
    <w:rsid w:val="00255A0A"/>
    <w:rsid w:val="00293F60"/>
    <w:rsid w:val="002F0AF6"/>
    <w:rsid w:val="00326852"/>
    <w:rsid w:val="003537B9"/>
    <w:rsid w:val="00366AFB"/>
    <w:rsid w:val="0036738B"/>
    <w:rsid w:val="003875B5"/>
    <w:rsid w:val="00394F99"/>
    <w:rsid w:val="003B12F7"/>
    <w:rsid w:val="003B1C37"/>
    <w:rsid w:val="003E2C6D"/>
    <w:rsid w:val="003F7B84"/>
    <w:rsid w:val="004156B1"/>
    <w:rsid w:val="004565DF"/>
    <w:rsid w:val="004653B0"/>
    <w:rsid w:val="00466879"/>
    <w:rsid w:val="00477ECD"/>
    <w:rsid w:val="004A1E95"/>
    <w:rsid w:val="004B4A36"/>
    <w:rsid w:val="004C7060"/>
    <w:rsid w:val="00514B6D"/>
    <w:rsid w:val="00597045"/>
    <w:rsid w:val="00605B7B"/>
    <w:rsid w:val="00607807"/>
    <w:rsid w:val="00611BBB"/>
    <w:rsid w:val="00667C93"/>
    <w:rsid w:val="0068617D"/>
    <w:rsid w:val="0069617D"/>
    <w:rsid w:val="00696C0D"/>
    <w:rsid w:val="006B07B4"/>
    <w:rsid w:val="006B38E1"/>
    <w:rsid w:val="006B5AF1"/>
    <w:rsid w:val="006D43AD"/>
    <w:rsid w:val="006F1CAA"/>
    <w:rsid w:val="007018A5"/>
    <w:rsid w:val="0072398B"/>
    <w:rsid w:val="00724B71"/>
    <w:rsid w:val="007269B0"/>
    <w:rsid w:val="00731637"/>
    <w:rsid w:val="007368A2"/>
    <w:rsid w:val="00751CB1"/>
    <w:rsid w:val="007B1BC0"/>
    <w:rsid w:val="007D5ECF"/>
    <w:rsid w:val="007D6F3D"/>
    <w:rsid w:val="008003B8"/>
    <w:rsid w:val="00805224"/>
    <w:rsid w:val="00834B4C"/>
    <w:rsid w:val="00854223"/>
    <w:rsid w:val="00877375"/>
    <w:rsid w:val="0089219B"/>
    <w:rsid w:val="008E2176"/>
    <w:rsid w:val="008E4381"/>
    <w:rsid w:val="00900D16"/>
    <w:rsid w:val="00922139"/>
    <w:rsid w:val="009619B8"/>
    <w:rsid w:val="009732E4"/>
    <w:rsid w:val="009A5416"/>
    <w:rsid w:val="009D3D6C"/>
    <w:rsid w:val="009D47A4"/>
    <w:rsid w:val="009E2ADF"/>
    <w:rsid w:val="00A64F75"/>
    <w:rsid w:val="00A66841"/>
    <w:rsid w:val="00AC205E"/>
    <w:rsid w:val="00AC26DD"/>
    <w:rsid w:val="00AE0125"/>
    <w:rsid w:val="00B00FA9"/>
    <w:rsid w:val="00B20E66"/>
    <w:rsid w:val="00B34DCA"/>
    <w:rsid w:val="00B47D79"/>
    <w:rsid w:val="00BB03F5"/>
    <w:rsid w:val="00BC64C4"/>
    <w:rsid w:val="00BD212B"/>
    <w:rsid w:val="00BE4A5E"/>
    <w:rsid w:val="00BF093C"/>
    <w:rsid w:val="00C03FE1"/>
    <w:rsid w:val="00C47FC0"/>
    <w:rsid w:val="00C52CFB"/>
    <w:rsid w:val="00CE7675"/>
    <w:rsid w:val="00CF05B7"/>
    <w:rsid w:val="00D068B7"/>
    <w:rsid w:val="00D146E1"/>
    <w:rsid w:val="00D3424A"/>
    <w:rsid w:val="00D426D9"/>
    <w:rsid w:val="00D66420"/>
    <w:rsid w:val="00D96075"/>
    <w:rsid w:val="00DF2795"/>
    <w:rsid w:val="00E006BB"/>
    <w:rsid w:val="00E01207"/>
    <w:rsid w:val="00E47AD9"/>
    <w:rsid w:val="00E54B8C"/>
    <w:rsid w:val="00E837C8"/>
    <w:rsid w:val="00E84288"/>
    <w:rsid w:val="00E856ED"/>
    <w:rsid w:val="00E93286"/>
    <w:rsid w:val="00E96D4B"/>
    <w:rsid w:val="00EA2F2F"/>
    <w:rsid w:val="00EA31EA"/>
    <w:rsid w:val="00EA6071"/>
    <w:rsid w:val="00EC0AB5"/>
    <w:rsid w:val="00EC4A7A"/>
    <w:rsid w:val="00EC4D30"/>
    <w:rsid w:val="00ED7428"/>
    <w:rsid w:val="00F04982"/>
    <w:rsid w:val="00F54628"/>
    <w:rsid w:val="00F650D5"/>
    <w:rsid w:val="00F90205"/>
    <w:rsid w:val="00FB49C7"/>
    <w:rsid w:val="00FB5B5B"/>
    <w:rsid w:val="00FB62B3"/>
    <w:rsid w:val="00FE06BC"/>
    <w:rsid w:val="00FF0DF7"/>
    <w:rsid w:val="00FF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4C9B"/>
  <w15:docId w15:val="{5FFC2127-C171-2F47-B312-72219D7C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343"/>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D79"/>
    <w:pPr>
      <w:spacing w:line="252" w:lineRule="auto"/>
    </w:pPr>
    <w:rPr>
      <w:rFonts w:ascii="Arial" w:hAnsi="Arial"/>
    </w:rPr>
  </w:style>
  <w:style w:type="paragraph" w:styleId="Heading1">
    <w:name w:val="heading 1"/>
    <w:basedOn w:val="Normal"/>
    <w:next w:val="Normal"/>
    <w:uiPriority w:val="9"/>
    <w:qFormat/>
    <w:pPr>
      <w:keepNext/>
      <w:keepLines/>
      <w:ind w:right="1080"/>
      <w:outlineLvl w:val="0"/>
    </w:pPr>
  </w:style>
  <w:style w:type="paragraph" w:styleId="Heading2">
    <w:name w:val="heading 2"/>
    <w:basedOn w:val="Normal"/>
    <w:next w:val="Normal"/>
    <w:uiPriority w:val="9"/>
    <w:unhideWhenUsed/>
    <w:qFormat/>
    <w:rsid w:val="00B47D79"/>
    <w:pPr>
      <w:keepNext/>
      <w:keepLines/>
      <w:spacing w:before="360" w:after="120"/>
      <w:outlineLvl w:val="1"/>
    </w:pPr>
    <w:rPr>
      <w:rFonts w:eastAsia="Open Sans SemiBold" w:cs="Open Sans SemiBold"/>
      <w:b/>
      <w:sz w:val="28"/>
      <w:szCs w:val="30"/>
    </w:rPr>
  </w:style>
  <w:style w:type="paragraph" w:styleId="Heading3">
    <w:name w:val="heading 3"/>
    <w:basedOn w:val="Normal"/>
    <w:next w:val="Normal"/>
    <w:uiPriority w:val="9"/>
    <w:unhideWhenUsed/>
    <w:qFormat/>
    <w:rsid w:val="00B47D79"/>
    <w:pPr>
      <w:keepNext/>
      <w:keepLines/>
      <w:spacing w:before="320" w:after="80"/>
      <w:outlineLvl w:val="2"/>
    </w:pPr>
    <w:rPr>
      <w:rFonts w:eastAsia="Open Sans SemiBold" w:cs="Open Sans SemiBold"/>
      <w:b/>
      <w:sz w:val="26"/>
      <w:szCs w:val="26"/>
    </w:rPr>
  </w:style>
  <w:style w:type="paragraph" w:styleId="Heading4">
    <w:name w:val="heading 4"/>
    <w:basedOn w:val="Normal"/>
    <w:next w:val="Normal"/>
    <w:uiPriority w:val="9"/>
    <w:unhideWhenUsed/>
    <w:qFormat/>
    <w:rsid w:val="00B47D79"/>
    <w:pPr>
      <w:keepNext/>
      <w:keepLines/>
      <w:spacing w:before="200"/>
      <w:outlineLvl w:val="3"/>
    </w:pPr>
    <w:rPr>
      <w:rFonts w:eastAsia="Open Sans SemiBold" w:cs="Open Sans SemiBold"/>
      <w:b/>
      <w:sz w:val="24"/>
      <w:szCs w:val="24"/>
    </w:rPr>
  </w:style>
  <w:style w:type="paragraph" w:styleId="Heading5">
    <w:name w:val="heading 5"/>
    <w:basedOn w:val="Normal"/>
    <w:next w:val="Normal"/>
    <w:uiPriority w:val="9"/>
    <w:unhideWhenUsed/>
    <w:qFormat/>
    <w:rsid w:val="00B47D79"/>
    <w:pPr>
      <w:keepNext/>
      <w:keepLines/>
      <w:spacing w:before="120"/>
      <w:outlineLvl w:val="4"/>
    </w:pPr>
    <w:rPr>
      <w:rFonts w:eastAsia="Open Sans SemiBold" w:cs="Open Sans SemiBold"/>
      <w:b/>
    </w:rPr>
  </w:style>
  <w:style w:type="paragraph" w:styleId="Heading6">
    <w:name w:val="heading 6"/>
    <w:basedOn w:val="Normal"/>
    <w:next w:val="Normal"/>
    <w:uiPriority w:val="9"/>
    <w:unhideWhenUsed/>
    <w:qFormat/>
    <w:rsid w:val="00B47D79"/>
    <w:pPr>
      <w:keepNext/>
      <w:keepLines/>
      <w:spacing w:before="240" w:after="80"/>
      <w:outlineLvl w:val="5"/>
    </w:pPr>
    <w:rPr>
      <w:rFonts w:eastAsia="Open Sans SemiBold" w:cs="Open Sans SemiBold"/>
      <w:b/>
      <w:i/>
    </w:rPr>
  </w:style>
  <w:style w:type="paragraph" w:styleId="Heading9">
    <w:name w:val="heading 9"/>
    <w:basedOn w:val="Normal"/>
    <w:next w:val="Normal"/>
    <w:link w:val="Heading9Char"/>
    <w:uiPriority w:val="9"/>
    <w:unhideWhenUsed/>
    <w:qFormat/>
    <w:rsid w:val="00293F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47D79"/>
    <w:pPr>
      <w:keepNext/>
      <w:keepLines/>
      <w:spacing w:after="60"/>
    </w:pPr>
    <w:rPr>
      <w:rFonts w:eastAsia="Open Sans SemiBold" w:cs="Open Sans SemiBold"/>
      <w:b/>
      <w:color w:val="666666"/>
      <w:sz w:val="40"/>
      <w:szCs w:val="40"/>
    </w:rPr>
  </w:style>
  <w:style w:type="paragraph" w:styleId="Subtitle">
    <w:name w:val="Subtitle"/>
    <w:basedOn w:val="Normal"/>
    <w:next w:val="Normal"/>
    <w:uiPriority w:val="11"/>
    <w:qFormat/>
    <w:rsid w:val="00B47D79"/>
    <w:pPr>
      <w:keepNext/>
      <w:keepLines/>
      <w:spacing w:after="600"/>
    </w:pPr>
    <w:rPr>
      <w:color w:val="666666"/>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163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1637"/>
    <w:rPr>
      <w:rFonts w:ascii="Times New Roman" w:hAnsi="Times New Roman" w:cs="Times New Roman"/>
      <w:sz w:val="18"/>
      <w:szCs w:val="18"/>
    </w:rPr>
  </w:style>
  <w:style w:type="paragraph" w:styleId="Header">
    <w:name w:val="header"/>
    <w:basedOn w:val="Normal"/>
    <w:link w:val="HeaderChar"/>
    <w:uiPriority w:val="99"/>
    <w:unhideWhenUsed/>
    <w:rsid w:val="00731637"/>
    <w:pPr>
      <w:tabs>
        <w:tab w:val="center" w:pos="4680"/>
        <w:tab w:val="right" w:pos="9360"/>
      </w:tabs>
      <w:spacing w:line="240" w:lineRule="auto"/>
    </w:pPr>
  </w:style>
  <w:style w:type="character" w:customStyle="1" w:styleId="HeaderChar">
    <w:name w:val="Header Char"/>
    <w:basedOn w:val="DefaultParagraphFont"/>
    <w:link w:val="Header"/>
    <w:uiPriority w:val="99"/>
    <w:rsid w:val="00731637"/>
  </w:style>
  <w:style w:type="paragraph" w:styleId="Footer">
    <w:name w:val="footer"/>
    <w:basedOn w:val="Normal"/>
    <w:link w:val="FooterChar"/>
    <w:uiPriority w:val="99"/>
    <w:unhideWhenUsed/>
    <w:rsid w:val="00731637"/>
    <w:pPr>
      <w:tabs>
        <w:tab w:val="center" w:pos="4680"/>
        <w:tab w:val="right" w:pos="9360"/>
      </w:tabs>
      <w:spacing w:line="240" w:lineRule="auto"/>
    </w:pPr>
  </w:style>
  <w:style w:type="character" w:customStyle="1" w:styleId="FooterChar">
    <w:name w:val="Footer Char"/>
    <w:basedOn w:val="DefaultParagraphFont"/>
    <w:link w:val="Footer"/>
    <w:uiPriority w:val="99"/>
    <w:rsid w:val="00731637"/>
  </w:style>
  <w:style w:type="paragraph" w:customStyle="1" w:styleId="Normalshort">
    <w:name w:val="Normal short"/>
    <w:basedOn w:val="Normal"/>
    <w:qFormat/>
    <w:rsid w:val="00477ECD"/>
    <w:pPr>
      <w:ind w:right="706"/>
    </w:pPr>
  </w:style>
  <w:style w:type="paragraph" w:styleId="ListNumber">
    <w:name w:val="List Number"/>
    <w:basedOn w:val="Normalshort"/>
    <w:uiPriority w:val="99"/>
    <w:unhideWhenUsed/>
    <w:rsid w:val="00477ECD"/>
    <w:pPr>
      <w:numPr>
        <w:numId w:val="12"/>
      </w:numPr>
      <w:contextualSpacing/>
    </w:pPr>
  </w:style>
  <w:style w:type="table" w:styleId="TableGrid">
    <w:name w:val="Table Grid"/>
    <w:basedOn w:val="TableNormal"/>
    <w:uiPriority w:val="39"/>
    <w:rsid w:val="00293F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293F60"/>
    <w:rPr>
      <w:rFonts w:asciiTheme="majorHAnsi" w:eastAsiaTheme="majorEastAsia" w:hAnsiTheme="majorHAnsi" w:cstheme="majorBidi"/>
      <w:i/>
      <w:iCs/>
      <w:color w:val="272727" w:themeColor="text1" w:themeTint="D8"/>
      <w:sz w:val="21"/>
      <w:szCs w:val="21"/>
    </w:rPr>
  </w:style>
  <w:style w:type="paragraph" w:styleId="ListBullet">
    <w:name w:val="List Bullet"/>
    <w:basedOn w:val="Normalshort"/>
    <w:uiPriority w:val="99"/>
    <w:unhideWhenUsed/>
    <w:rsid w:val="00BD212B"/>
    <w:pPr>
      <w:numPr>
        <w:numId w:val="17"/>
      </w:numPr>
      <w:contextualSpacing/>
    </w:pPr>
  </w:style>
  <w:style w:type="character" w:styleId="Hyperlink">
    <w:name w:val="Hyperlink"/>
    <w:basedOn w:val="DefaultParagraphFont"/>
    <w:uiPriority w:val="99"/>
    <w:unhideWhenUsed/>
    <w:rsid w:val="00D66420"/>
    <w:rPr>
      <w:color w:val="1155CC"/>
      <w:u w:val="single"/>
    </w:rPr>
  </w:style>
  <w:style w:type="character" w:styleId="UnresolvedMention">
    <w:name w:val="Unresolved Mention"/>
    <w:basedOn w:val="DefaultParagraphFont"/>
    <w:uiPriority w:val="99"/>
    <w:semiHidden/>
    <w:unhideWhenUsed/>
    <w:rsid w:val="0019454D"/>
    <w:rPr>
      <w:color w:val="605E5C"/>
      <w:shd w:val="clear" w:color="auto" w:fill="E1DFDD"/>
    </w:rPr>
  </w:style>
  <w:style w:type="character" w:styleId="FollowedHyperlink">
    <w:name w:val="FollowedHyperlink"/>
    <w:basedOn w:val="DefaultParagraphFont"/>
    <w:uiPriority w:val="99"/>
    <w:semiHidden/>
    <w:unhideWhenUsed/>
    <w:rsid w:val="00D664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82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mplify.com/questions-to-ask-publishers-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plify.com/building-a-rubric-doc"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amplify.com/adop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2355-F449-4344-9936-F0296A69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2020-02-18T15:11:00Z</dcterms:created>
  <dcterms:modified xsi:type="dcterms:W3CDTF">2021-02-01T19:43:00Z</dcterms:modified>
</cp:coreProperties>
</file>